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9D01" w14:textId="77777777" w:rsidR="00977E7A" w:rsidRDefault="00227AA8">
      <w:pPr>
        <w:jc w:val="center"/>
      </w:pPr>
      <w:r>
        <w:rPr>
          <w:b/>
          <w:sz w:val="36"/>
        </w:rPr>
        <w:t>RE Lesson Planning Template – Primary (England)</w:t>
      </w:r>
    </w:p>
    <w:p w14:paraId="1D68F08E" w14:textId="77777777" w:rsidR="00977E7A" w:rsidRDefault="00227AA8">
      <w:pPr>
        <w:jc w:val="center"/>
      </w:pPr>
      <w:r>
        <w:rPr>
          <w:i/>
          <w:sz w:val="20"/>
        </w:rPr>
        <w:t>Designed for Big Question-led RE with Substantive, Disciplinary &amp; Personal Knowledge, using UDL to include all learners (including SEND)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6"/>
        <w:gridCol w:w="2409"/>
        <w:gridCol w:w="2406"/>
      </w:tblGrid>
      <w:tr w:rsidR="00977E7A" w14:paraId="2447ADEE" w14:textId="77777777">
        <w:tc>
          <w:tcPr>
            <w:tcW w:w="2409" w:type="dxa"/>
          </w:tcPr>
          <w:p w14:paraId="5DE12C1C" w14:textId="77777777" w:rsidR="00977E7A" w:rsidRDefault="00227AA8">
            <w:r>
              <w:rPr>
                <w:b/>
              </w:rPr>
              <w:t>School:</w:t>
            </w:r>
          </w:p>
        </w:tc>
        <w:tc>
          <w:tcPr>
            <w:tcW w:w="2409" w:type="dxa"/>
          </w:tcPr>
          <w:p w14:paraId="226614AD" w14:textId="77777777" w:rsidR="00977E7A" w:rsidRDefault="00227AA8">
            <w:r>
              <w:t xml:space="preserve"> </w:t>
            </w:r>
          </w:p>
        </w:tc>
        <w:tc>
          <w:tcPr>
            <w:tcW w:w="2409" w:type="dxa"/>
          </w:tcPr>
          <w:p w14:paraId="4133F6E8" w14:textId="77777777" w:rsidR="00977E7A" w:rsidRDefault="00227AA8">
            <w:r>
              <w:rPr>
                <w:b/>
              </w:rPr>
              <w:t>Year Group/Class:</w:t>
            </w:r>
          </w:p>
        </w:tc>
        <w:tc>
          <w:tcPr>
            <w:tcW w:w="2409" w:type="dxa"/>
          </w:tcPr>
          <w:p w14:paraId="0193F5C1" w14:textId="77777777" w:rsidR="00977E7A" w:rsidRDefault="00227AA8">
            <w:r>
              <w:t xml:space="preserve"> </w:t>
            </w:r>
          </w:p>
        </w:tc>
      </w:tr>
      <w:tr w:rsidR="00977E7A" w14:paraId="4202C01B" w14:textId="77777777">
        <w:tc>
          <w:tcPr>
            <w:tcW w:w="2409" w:type="dxa"/>
          </w:tcPr>
          <w:p w14:paraId="6CE83B82" w14:textId="77777777" w:rsidR="00977E7A" w:rsidRDefault="00227AA8">
            <w:r>
              <w:rPr>
                <w:b/>
              </w:rPr>
              <w:t>Unit/Theme:</w:t>
            </w:r>
          </w:p>
        </w:tc>
        <w:tc>
          <w:tcPr>
            <w:tcW w:w="2409" w:type="dxa"/>
          </w:tcPr>
          <w:p w14:paraId="243FCA79" w14:textId="77777777" w:rsidR="00977E7A" w:rsidRDefault="00227AA8">
            <w:r>
              <w:t xml:space="preserve"> </w:t>
            </w:r>
          </w:p>
        </w:tc>
        <w:tc>
          <w:tcPr>
            <w:tcW w:w="2409" w:type="dxa"/>
          </w:tcPr>
          <w:p w14:paraId="3E4756E7" w14:textId="77777777" w:rsidR="00977E7A" w:rsidRDefault="00227AA8">
            <w:r>
              <w:rPr>
                <w:b/>
              </w:rPr>
              <w:t>Duration:</w:t>
            </w:r>
          </w:p>
        </w:tc>
        <w:tc>
          <w:tcPr>
            <w:tcW w:w="2409" w:type="dxa"/>
          </w:tcPr>
          <w:p w14:paraId="51DDB8AE" w14:textId="77777777" w:rsidR="00977E7A" w:rsidRDefault="00227AA8">
            <w:r>
              <w:t xml:space="preserve"> </w:t>
            </w:r>
          </w:p>
        </w:tc>
      </w:tr>
      <w:tr w:rsidR="00977E7A" w14:paraId="02611842" w14:textId="77777777">
        <w:tc>
          <w:tcPr>
            <w:tcW w:w="2409" w:type="dxa"/>
          </w:tcPr>
          <w:p w14:paraId="7E909DED" w14:textId="77777777" w:rsidR="00977E7A" w:rsidRDefault="00227AA8">
            <w:r>
              <w:rPr>
                <w:b/>
              </w:rPr>
              <w:t>Big Question:</w:t>
            </w:r>
          </w:p>
        </w:tc>
        <w:tc>
          <w:tcPr>
            <w:tcW w:w="2409" w:type="dxa"/>
          </w:tcPr>
          <w:p w14:paraId="0D07904D" w14:textId="77777777" w:rsidR="00977E7A" w:rsidRDefault="00227AA8">
            <w:r>
              <w:t xml:space="preserve"> </w:t>
            </w:r>
          </w:p>
        </w:tc>
        <w:tc>
          <w:tcPr>
            <w:tcW w:w="2409" w:type="dxa"/>
          </w:tcPr>
          <w:p w14:paraId="76378F8B" w14:textId="77777777" w:rsidR="00977E7A" w:rsidRDefault="00227AA8">
            <w:r>
              <w:rPr>
                <w:b/>
              </w:rPr>
              <w:t>Linked local/world faiths/worldviews:</w:t>
            </w:r>
          </w:p>
        </w:tc>
        <w:tc>
          <w:tcPr>
            <w:tcW w:w="2409" w:type="dxa"/>
          </w:tcPr>
          <w:p w14:paraId="4C8AC2D4" w14:textId="77777777" w:rsidR="00977E7A" w:rsidRDefault="00227AA8">
            <w:r>
              <w:t xml:space="preserve"> </w:t>
            </w:r>
          </w:p>
        </w:tc>
      </w:tr>
    </w:tbl>
    <w:p w14:paraId="61EC5C43" w14:textId="77777777" w:rsidR="00977E7A" w:rsidRDefault="00227AA8">
      <w:r>
        <w:t xml:space="preserve"> </w:t>
      </w:r>
    </w:p>
    <w:p w14:paraId="439C70B3" w14:textId="77777777" w:rsidR="00977E7A" w:rsidRDefault="00227AA8">
      <w:r>
        <w:rPr>
          <w:b/>
        </w:rPr>
        <w:t>Learning Intentions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77E7A" w14:paraId="5A99B0EE" w14:textId="77777777">
        <w:tc>
          <w:tcPr>
            <w:tcW w:w="4819" w:type="dxa"/>
          </w:tcPr>
          <w:p w14:paraId="639C6542" w14:textId="77777777" w:rsidR="00977E7A" w:rsidRDefault="00227AA8">
            <w:r>
              <w:rPr>
                <w:b/>
              </w:rPr>
              <w:t>Substantive knowledge (core content, facts, concepts)</w:t>
            </w:r>
          </w:p>
        </w:tc>
        <w:tc>
          <w:tcPr>
            <w:tcW w:w="4819" w:type="dxa"/>
          </w:tcPr>
          <w:p w14:paraId="01E573D7" w14:textId="77777777" w:rsidR="00977E7A" w:rsidRDefault="00227AA8">
            <w:r>
              <w:t xml:space="preserve"> </w:t>
            </w:r>
          </w:p>
        </w:tc>
      </w:tr>
      <w:tr w:rsidR="00977E7A" w14:paraId="1664B459" w14:textId="77777777">
        <w:tc>
          <w:tcPr>
            <w:tcW w:w="4819" w:type="dxa"/>
          </w:tcPr>
          <w:p w14:paraId="552592A6" w14:textId="77777777" w:rsidR="00977E7A" w:rsidRDefault="00227AA8">
            <w:r>
              <w:rPr>
                <w:b/>
              </w:rPr>
              <w:t>Disciplinary knowledge (ways of knowing in RE – e.g., theology, philosophy, human/social sciences)</w:t>
            </w:r>
          </w:p>
        </w:tc>
        <w:tc>
          <w:tcPr>
            <w:tcW w:w="4819" w:type="dxa"/>
          </w:tcPr>
          <w:p w14:paraId="1D77C246" w14:textId="77777777" w:rsidR="00977E7A" w:rsidRDefault="00227AA8">
            <w:r>
              <w:t xml:space="preserve"> </w:t>
            </w:r>
          </w:p>
        </w:tc>
      </w:tr>
      <w:tr w:rsidR="00977E7A" w14:paraId="48714BAE" w14:textId="77777777">
        <w:tc>
          <w:tcPr>
            <w:tcW w:w="4819" w:type="dxa"/>
          </w:tcPr>
          <w:p w14:paraId="306787A9" w14:textId="77777777" w:rsidR="00977E7A" w:rsidRDefault="00227AA8">
            <w:r>
              <w:rPr>
                <w:b/>
              </w:rPr>
              <w:t>Personal knowledge (pupils' own worldviews, reflection)</w:t>
            </w:r>
          </w:p>
        </w:tc>
        <w:tc>
          <w:tcPr>
            <w:tcW w:w="4819" w:type="dxa"/>
          </w:tcPr>
          <w:p w14:paraId="0ECC2342" w14:textId="77777777" w:rsidR="00977E7A" w:rsidRDefault="00227AA8">
            <w:r>
              <w:t xml:space="preserve"> </w:t>
            </w:r>
          </w:p>
        </w:tc>
      </w:tr>
      <w:tr w:rsidR="00977E7A" w14:paraId="6542CC5D" w14:textId="77777777">
        <w:tc>
          <w:tcPr>
            <w:tcW w:w="4819" w:type="dxa"/>
          </w:tcPr>
          <w:p w14:paraId="3D712E99" w14:textId="77777777" w:rsidR="00977E7A" w:rsidRDefault="00227AA8">
            <w:r>
              <w:rPr>
                <w:b/>
              </w:rPr>
              <w:t>Success criteria (pupil-friendly)</w:t>
            </w:r>
          </w:p>
        </w:tc>
        <w:tc>
          <w:tcPr>
            <w:tcW w:w="4819" w:type="dxa"/>
          </w:tcPr>
          <w:p w14:paraId="3A157C00" w14:textId="77777777" w:rsidR="00977E7A" w:rsidRDefault="00227AA8">
            <w:r>
              <w:t xml:space="preserve"> </w:t>
            </w:r>
          </w:p>
        </w:tc>
      </w:tr>
    </w:tbl>
    <w:p w14:paraId="4EA6E6BF" w14:textId="77777777" w:rsidR="00977E7A" w:rsidRDefault="00977E7A"/>
    <w:p w14:paraId="73EF1ADB" w14:textId="77777777" w:rsidR="00977E7A" w:rsidRDefault="00227AA8">
      <w:r>
        <w:rPr>
          <w:b/>
        </w:rPr>
        <w:t>Prior Knowledge &amp; Likely Misconceptions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977E7A" w14:paraId="6465C4DB" w14:textId="77777777">
        <w:tc>
          <w:tcPr>
            <w:tcW w:w="4819" w:type="dxa"/>
          </w:tcPr>
          <w:p w14:paraId="36E62BDC" w14:textId="77777777" w:rsidR="00977E7A" w:rsidRDefault="00227AA8">
            <w:r>
              <w:rPr>
                <w:b/>
              </w:rPr>
              <w:t>What pupils should already know/do (from previous lessons/Key Stage)</w:t>
            </w:r>
          </w:p>
        </w:tc>
        <w:tc>
          <w:tcPr>
            <w:tcW w:w="4819" w:type="dxa"/>
          </w:tcPr>
          <w:p w14:paraId="372D6AC4" w14:textId="77777777" w:rsidR="00977E7A" w:rsidRDefault="00227AA8">
            <w:r>
              <w:t xml:space="preserve"> </w:t>
            </w:r>
          </w:p>
        </w:tc>
      </w:tr>
      <w:tr w:rsidR="00977E7A" w14:paraId="24688561" w14:textId="77777777">
        <w:tc>
          <w:tcPr>
            <w:tcW w:w="4819" w:type="dxa"/>
          </w:tcPr>
          <w:p w14:paraId="2F3DF5BA" w14:textId="77777777" w:rsidR="00977E7A" w:rsidRDefault="00227AA8">
            <w:r>
              <w:rPr>
                <w:b/>
              </w:rPr>
              <w:t>Anticipated misconceptions/sensitivities &amp; how you will address them (incl. safeguarding)</w:t>
            </w:r>
          </w:p>
        </w:tc>
        <w:tc>
          <w:tcPr>
            <w:tcW w:w="4819" w:type="dxa"/>
          </w:tcPr>
          <w:p w14:paraId="7708B72F" w14:textId="77777777" w:rsidR="00977E7A" w:rsidRDefault="00227AA8">
            <w:r>
              <w:t xml:space="preserve"> </w:t>
            </w:r>
          </w:p>
        </w:tc>
      </w:tr>
      <w:tr w:rsidR="00977E7A" w14:paraId="7C56FA71" w14:textId="77777777">
        <w:tc>
          <w:tcPr>
            <w:tcW w:w="4819" w:type="dxa"/>
          </w:tcPr>
          <w:p w14:paraId="58D1A517" w14:textId="77777777" w:rsidR="00977E7A" w:rsidRDefault="00227AA8">
            <w:r>
              <w:rPr>
                <w:b/>
              </w:rPr>
              <w:t>Vocabulary to pre-teach or revisit</w:t>
            </w:r>
          </w:p>
        </w:tc>
        <w:tc>
          <w:tcPr>
            <w:tcW w:w="4819" w:type="dxa"/>
          </w:tcPr>
          <w:p w14:paraId="7DB74ECD" w14:textId="77777777" w:rsidR="00977E7A" w:rsidRDefault="00227AA8">
            <w:r>
              <w:t xml:space="preserve"> </w:t>
            </w:r>
          </w:p>
        </w:tc>
      </w:tr>
    </w:tbl>
    <w:p w14:paraId="2FD2B784" w14:textId="77777777" w:rsidR="00977E7A" w:rsidRDefault="00977E7A"/>
    <w:p w14:paraId="41D6FD2C" w14:textId="77777777" w:rsidR="00977E7A" w:rsidRDefault="00227AA8">
      <w:r>
        <w:rPr>
          <w:b/>
        </w:rPr>
        <w:t>Key 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1"/>
        <w:gridCol w:w="3208"/>
      </w:tblGrid>
      <w:tr w:rsidR="00977E7A" w14:paraId="07485797" w14:textId="77777777">
        <w:tc>
          <w:tcPr>
            <w:tcW w:w="3213" w:type="dxa"/>
          </w:tcPr>
          <w:p w14:paraId="6FBB5FFE" w14:textId="77777777" w:rsidR="00977E7A" w:rsidRDefault="00227AA8">
            <w:r>
              <w:rPr>
                <w:b/>
              </w:rPr>
              <w:t>Word/phrase</w:t>
            </w:r>
          </w:p>
        </w:tc>
        <w:tc>
          <w:tcPr>
            <w:tcW w:w="3213" w:type="dxa"/>
          </w:tcPr>
          <w:p w14:paraId="025E7968" w14:textId="77777777" w:rsidR="00977E7A" w:rsidRDefault="00227AA8">
            <w:r>
              <w:rPr>
                <w:b/>
              </w:rPr>
              <w:t>Child-friendly definition/explanation</w:t>
            </w:r>
          </w:p>
        </w:tc>
        <w:tc>
          <w:tcPr>
            <w:tcW w:w="3213" w:type="dxa"/>
          </w:tcPr>
          <w:p w14:paraId="7D642E12" w14:textId="77777777" w:rsidR="00977E7A" w:rsidRDefault="00227AA8">
            <w:r>
              <w:rPr>
                <w:b/>
              </w:rPr>
              <w:t>When/how introduced &amp; revisited</w:t>
            </w:r>
          </w:p>
        </w:tc>
      </w:tr>
      <w:tr w:rsidR="00977E7A" w14:paraId="05461AC5" w14:textId="77777777">
        <w:tc>
          <w:tcPr>
            <w:tcW w:w="3213" w:type="dxa"/>
          </w:tcPr>
          <w:p w14:paraId="7D54E763" w14:textId="77777777" w:rsidR="00977E7A" w:rsidRDefault="00977E7A"/>
        </w:tc>
        <w:tc>
          <w:tcPr>
            <w:tcW w:w="3213" w:type="dxa"/>
          </w:tcPr>
          <w:p w14:paraId="3D3DAF43" w14:textId="77777777" w:rsidR="00977E7A" w:rsidRDefault="00977E7A"/>
        </w:tc>
        <w:tc>
          <w:tcPr>
            <w:tcW w:w="3213" w:type="dxa"/>
          </w:tcPr>
          <w:p w14:paraId="02795F35" w14:textId="77777777" w:rsidR="00977E7A" w:rsidRDefault="00977E7A"/>
        </w:tc>
      </w:tr>
      <w:tr w:rsidR="00977E7A" w14:paraId="3B6F6BA6" w14:textId="77777777">
        <w:tc>
          <w:tcPr>
            <w:tcW w:w="3213" w:type="dxa"/>
          </w:tcPr>
          <w:p w14:paraId="6D7DB8FB" w14:textId="77777777" w:rsidR="00977E7A" w:rsidRDefault="00977E7A"/>
        </w:tc>
        <w:tc>
          <w:tcPr>
            <w:tcW w:w="3213" w:type="dxa"/>
          </w:tcPr>
          <w:p w14:paraId="0B2E559C" w14:textId="77777777" w:rsidR="00977E7A" w:rsidRDefault="00977E7A"/>
        </w:tc>
        <w:tc>
          <w:tcPr>
            <w:tcW w:w="3213" w:type="dxa"/>
          </w:tcPr>
          <w:p w14:paraId="0B97038A" w14:textId="77777777" w:rsidR="00977E7A" w:rsidRDefault="00977E7A"/>
        </w:tc>
      </w:tr>
      <w:tr w:rsidR="00977E7A" w14:paraId="06AAFF3A" w14:textId="77777777">
        <w:tc>
          <w:tcPr>
            <w:tcW w:w="3213" w:type="dxa"/>
          </w:tcPr>
          <w:p w14:paraId="3C8180B8" w14:textId="77777777" w:rsidR="00977E7A" w:rsidRDefault="00977E7A"/>
        </w:tc>
        <w:tc>
          <w:tcPr>
            <w:tcW w:w="3213" w:type="dxa"/>
          </w:tcPr>
          <w:p w14:paraId="4F33DC46" w14:textId="77777777" w:rsidR="00977E7A" w:rsidRDefault="00977E7A"/>
        </w:tc>
        <w:tc>
          <w:tcPr>
            <w:tcW w:w="3213" w:type="dxa"/>
          </w:tcPr>
          <w:p w14:paraId="13964392" w14:textId="77777777" w:rsidR="00977E7A" w:rsidRDefault="00977E7A"/>
        </w:tc>
      </w:tr>
      <w:tr w:rsidR="00977E7A" w14:paraId="385DF383" w14:textId="77777777">
        <w:tc>
          <w:tcPr>
            <w:tcW w:w="3213" w:type="dxa"/>
          </w:tcPr>
          <w:p w14:paraId="690DF69C" w14:textId="77777777" w:rsidR="00977E7A" w:rsidRDefault="00977E7A"/>
        </w:tc>
        <w:tc>
          <w:tcPr>
            <w:tcW w:w="3213" w:type="dxa"/>
          </w:tcPr>
          <w:p w14:paraId="57BAB4C2" w14:textId="77777777" w:rsidR="00977E7A" w:rsidRDefault="00977E7A"/>
        </w:tc>
        <w:tc>
          <w:tcPr>
            <w:tcW w:w="3213" w:type="dxa"/>
          </w:tcPr>
          <w:p w14:paraId="30B55A82" w14:textId="77777777" w:rsidR="00977E7A" w:rsidRDefault="00977E7A"/>
        </w:tc>
      </w:tr>
      <w:tr w:rsidR="00977E7A" w14:paraId="3A945745" w14:textId="77777777">
        <w:tc>
          <w:tcPr>
            <w:tcW w:w="3213" w:type="dxa"/>
          </w:tcPr>
          <w:p w14:paraId="0753AA9B" w14:textId="77777777" w:rsidR="00977E7A" w:rsidRDefault="00977E7A"/>
        </w:tc>
        <w:tc>
          <w:tcPr>
            <w:tcW w:w="3213" w:type="dxa"/>
          </w:tcPr>
          <w:p w14:paraId="2FC4B0C2" w14:textId="77777777" w:rsidR="00977E7A" w:rsidRDefault="00977E7A"/>
        </w:tc>
        <w:tc>
          <w:tcPr>
            <w:tcW w:w="3213" w:type="dxa"/>
          </w:tcPr>
          <w:p w14:paraId="27BDE203" w14:textId="77777777" w:rsidR="00977E7A" w:rsidRDefault="00977E7A"/>
        </w:tc>
      </w:tr>
      <w:tr w:rsidR="00977E7A" w14:paraId="645644E1" w14:textId="77777777">
        <w:tc>
          <w:tcPr>
            <w:tcW w:w="3213" w:type="dxa"/>
          </w:tcPr>
          <w:p w14:paraId="67E4C529" w14:textId="77777777" w:rsidR="00977E7A" w:rsidRDefault="00977E7A"/>
        </w:tc>
        <w:tc>
          <w:tcPr>
            <w:tcW w:w="3213" w:type="dxa"/>
          </w:tcPr>
          <w:p w14:paraId="4E6CA098" w14:textId="77777777" w:rsidR="00977E7A" w:rsidRDefault="00977E7A"/>
        </w:tc>
        <w:tc>
          <w:tcPr>
            <w:tcW w:w="3213" w:type="dxa"/>
          </w:tcPr>
          <w:p w14:paraId="3859B3DF" w14:textId="77777777" w:rsidR="00977E7A" w:rsidRDefault="00977E7A"/>
        </w:tc>
      </w:tr>
    </w:tbl>
    <w:p w14:paraId="5C9D67E5" w14:textId="77777777" w:rsidR="00977E7A" w:rsidRDefault="00977E7A"/>
    <w:p w14:paraId="1DA79535" w14:textId="77777777" w:rsidR="00977E7A" w:rsidRDefault="00227AA8">
      <w:r>
        <w:rPr>
          <w:b/>
        </w:rPr>
        <w:t>Resources &amp; Community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977E7A" w14:paraId="3BF9F787" w14:textId="77777777">
        <w:tc>
          <w:tcPr>
            <w:tcW w:w="4819" w:type="dxa"/>
          </w:tcPr>
          <w:p w14:paraId="4113E400" w14:textId="77777777" w:rsidR="00977E7A" w:rsidRDefault="00227AA8">
            <w:r>
              <w:rPr>
                <w:b/>
              </w:rPr>
              <w:t>Texts/media/artifacts (incl. sacred texts, visitors, places of worship)</w:t>
            </w:r>
          </w:p>
        </w:tc>
        <w:tc>
          <w:tcPr>
            <w:tcW w:w="4819" w:type="dxa"/>
          </w:tcPr>
          <w:p w14:paraId="331EB45C" w14:textId="77777777" w:rsidR="00977E7A" w:rsidRDefault="00227AA8">
            <w:r>
              <w:t xml:space="preserve"> </w:t>
            </w:r>
          </w:p>
        </w:tc>
      </w:tr>
      <w:tr w:rsidR="00977E7A" w14:paraId="435AED67" w14:textId="77777777">
        <w:tc>
          <w:tcPr>
            <w:tcW w:w="4819" w:type="dxa"/>
          </w:tcPr>
          <w:p w14:paraId="7F99C22B" w14:textId="77777777" w:rsidR="00977E7A" w:rsidRDefault="00227AA8">
            <w:r>
              <w:rPr>
                <w:b/>
              </w:rPr>
              <w:t>Links to local context &amp; lived religion/worldviews</w:t>
            </w:r>
          </w:p>
        </w:tc>
        <w:tc>
          <w:tcPr>
            <w:tcW w:w="4819" w:type="dxa"/>
          </w:tcPr>
          <w:p w14:paraId="48BADA71" w14:textId="77777777" w:rsidR="00977E7A" w:rsidRDefault="00227AA8">
            <w:r>
              <w:t xml:space="preserve"> </w:t>
            </w:r>
          </w:p>
        </w:tc>
      </w:tr>
      <w:tr w:rsidR="00977E7A" w14:paraId="6339DD8E" w14:textId="77777777">
        <w:tc>
          <w:tcPr>
            <w:tcW w:w="4819" w:type="dxa"/>
          </w:tcPr>
          <w:p w14:paraId="125265C8" w14:textId="77777777" w:rsidR="00977E7A" w:rsidRDefault="00227AA8">
            <w:r>
              <w:rPr>
                <w:b/>
              </w:rPr>
              <w:t>Safety &amp; respect considerations (handling sacred items, imagery, language)</w:t>
            </w:r>
          </w:p>
        </w:tc>
        <w:tc>
          <w:tcPr>
            <w:tcW w:w="4819" w:type="dxa"/>
          </w:tcPr>
          <w:p w14:paraId="7E176991" w14:textId="77777777" w:rsidR="00977E7A" w:rsidRDefault="00227AA8">
            <w:r>
              <w:t xml:space="preserve"> </w:t>
            </w:r>
          </w:p>
        </w:tc>
      </w:tr>
    </w:tbl>
    <w:p w14:paraId="3DF5706B" w14:textId="77777777" w:rsidR="00977E7A" w:rsidRDefault="00977E7A"/>
    <w:p w14:paraId="0BE69EED" w14:textId="77777777" w:rsidR="00977E7A" w:rsidRDefault="00227AA8">
      <w:r>
        <w:rPr>
          <w:b/>
        </w:rPr>
        <w:lastRenderedPageBreak/>
        <w:t>Sequence of Learning (UDL-informed)</w:t>
      </w:r>
    </w:p>
    <w:p w14:paraId="296BACB6" w14:textId="77777777" w:rsidR="00977E7A" w:rsidRDefault="00227AA8">
      <w:r>
        <w:t>Plan opportunities for multiple means of engagement, representation, and action &amp; expression. Include formative checks and adaptations for pupils with SEND and for greater depth.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430"/>
        <w:gridCol w:w="3830"/>
        <w:gridCol w:w="1569"/>
        <w:gridCol w:w="1310"/>
      </w:tblGrid>
      <w:tr w:rsidR="00977E7A" w14:paraId="471B7ACD" w14:textId="77777777">
        <w:tc>
          <w:tcPr>
            <w:tcW w:w="1928" w:type="dxa"/>
          </w:tcPr>
          <w:p w14:paraId="22CD87F4" w14:textId="77777777" w:rsidR="00977E7A" w:rsidRDefault="00227AA8">
            <w:r>
              <w:rPr>
                <w:b/>
              </w:rPr>
              <w:t>Step/Time</w:t>
            </w:r>
          </w:p>
        </w:tc>
        <w:tc>
          <w:tcPr>
            <w:tcW w:w="1928" w:type="dxa"/>
          </w:tcPr>
          <w:p w14:paraId="41E55A35" w14:textId="77777777" w:rsidR="00977E7A" w:rsidRDefault="00227AA8">
            <w:r>
              <w:rPr>
                <w:b/>
              </w:rPr>
              <w:t>Teacher input &amp; key questions</w:t>
            </w:r>
          </w:p>
        </w:tc>
        <w:tc>
          <w:tcPr>
            <w:tcW w:w="1928" w:type="dxa"/>
          </w:tcPr>
          <w:p w14:paraId="16C2706F" w14:textId="77777777" w:rsidR="00977E7A" w:rsidRDefault="00227AA8">
            <w:r>
              <w:rPr>
                <w:b/>
              </w:rPr>
              <w:t>Learner options (UDL) – engagement/representation/action</w:t>
            </w:r>
          </w:p>
        </w:tc>
        <w:tc>
          <w:tcPr>
            <w:tcW w:w="1928" w:type="dxa"/>
          </w:tcPr>
          <w:p w14:paraId="3C60093F" w14:textId="77777777" w:rsidR="00977E7A" w:rsidRDefault="00227AA8">
            <w:r>
              <w:rPr>
                <w:b/>
              </w:rPr>
              <w:t>Assessment &amp; evidence (AfL)</w:t>
            </w:r>
          </w:p>
        </w:tc>
        <w:tc>
          <w:tcPr>
            <w:tcW w:w="1928" w:type="dxa"/>
          </w:tcPr>
          <w:p w14:paraId="4B4F9532" w14:textId="77777777" w:rsidR="00977E7A" w:rsidRDefault="00227AA8">
            <w:r>
              <w:rPr>
                <w:b/>
              </w:rPr>
              <w:t>Support (incl. SEND) &amp; Stretch</w:t>
            </w:r>
          </w:p>
        </w:tc>
      </w:tr>
      <w:tr w:rsidR="00977E7A" w14:paraId="2349AD0D" w14:textId="77777777">
        <w:tc>
          <w:tcPr>
            <w:tcW w:w="1928" w:type="dxa"/>
          </w:tcPr>
          <w:p w14:paraId="0442E9EF" w14:textId="77777777" w:rsidR="00977E7A" w:rsidRDefault="00977E7A"/>
        </w:tc>
        <w:tc>
          <w:tcPr>
            <w:tcW w:w="1928" w:type="dxa"/>
          </w:tcPr>
          <w:p w14:paraId="1615390A" w14:textId="77777777" w:rsidR="00977E7A" w:rsidRDefault="00977E7A"/>
        </w:tc>
        <w:tc>
          <w:tcPr>
            <w:tcW w:w="1928" w:type="dxa"/>
          </w:tcPr>
          <w:p w14:paraId="4739E57C" w14:textId="77777777" w:rsidR="00977E7A" w:rsidRDefault="00977E7A"/>
        </w:tc>
        <w:tc>
          <w:tcPr>
            <w:tcW w:w="1928" w:type="dxa"/>
          </w:tcPr>
          <w:p w14:paraId="1325B060" w14:textId="77777777" w:rsidR="00977E7A" w:rsidRDefault="00977E7A"/>
        </w:tc>
        <w:tc>
          <w:tcPr>
            <w:tcW w:w="1928" w:type="dxa"/>
          </w:tcPr>
          <w:p w14:paraId="27EBFCB0" w14:textId="77777777" w:rsidR="00977E7A" w:rsidRDefault="00977E7A"/>
        </w:tc>
      </w:tr>
      <w:tr w:rsidR="00977E7A" w14:paraId="3A5C55B6" w14:textId="77777777">
        <w:tc>
          <w:tcPr>
            <w:tcW w:w="1928" w:type="dxa"/>
          </w:tcPr>
          <w:p w14:paraId="5C809FA4" w14:textId="77777777" w:rsidR="00977E7A" w:rsidRDefault="00977E7A"/>
        </w:tc>
        <w:tc>
          <w:tcPr>
            <w:tcW w:w="1928" w:type="dxa"/>
          </w:tcPr>
          <w:p w14:paraId="4D794133" w14:textId="77777777" w:rsidR="00977E7A" w:rsidRDefault="00977E7A"/>
        </w:tc>
        <w:tc>
          <w:tcPr>
            <w:tcW w:w="1928" w:type="dxa"/>
          </w:tcPr>
          <w:p w14:paraId="3FC72D93" w14:textId="77777777" w:rsidR="00977E7A" w:rsidRDefault="00977E7A"/>
        </w:tc>
        <w:tc>
          <w:tcPr>
            <w:tcW w:w="1928" w:type="dxa"/>
          </w:tcPr>
          <w:p w14:paraId="572C3765" w14:textId="77777777" w:rsidR="00977E7A" w:rsidRDefault="00977E7A"/>
        </w:tc>
        <w:tc>
          <w:tcPr>
            <w:tcW w:w="1928" w:type="dxa"/>
          </w:tcPr>
          <w:p w14:paraId="5655F31C" w14:textId="77777777" w:rsidR="00977E7A" w:rsidRDefault="00977E7A"/>
        </w:tc>
      </w:tr>
      <w:tr w:rsidR="00977E7A" w14:paraId="74349588" w14:textId="77777777">
        <w:tc>
          <w:tcPr>
            <w:tcW w:w="1928" w:type="dxa"/>
          </w:tcPr>
          <w:p w14:paraId="0350E71C" w14:textId="77777777" w:rsidR="00977E7A" w:rsidRDefault="00977E7A"/>
        </w:tc>
        <w:tc>
          <w:tcPr>
            <w:tcW w:w="1928" w:type="dxa"/>
          </w:tcPr>
          <w:p w14:paraId="51BED54B" w14:textId="77777777" w:rsidR="00977E7A" w:rsidRDefault="00977E7A"/>
        </w:tc>
        <w:tc>
          <w:tcPr>
            <w:tcW w:w="1928" w:type="dxa"/>
          </w:tcPr>
          <w:p w14:paraId="210979F6" w14:textId="77777777" w:rsidR="00977E7A" w:rsidRDefault="00977E7A"/>
        </w:tc>
        <w:tc>
          <w:tcPr>
            <w:tcW w:w="1928" w:type="dxa"/>
          </w:tcPr>
          <w:p w14:paraId="0398A970" w14:textId="77777777" w:rsidR="00977E7A" w:rsidRDefault="00977E7A"/>
        </w:tc>
        <w:tc>
          <w:tcPr>
            <w:tcW w:w="1928" w:type="dxa"/>
          </w:tcPr>
          <w:p w14:paraId="12A8E3B7" w14:textId="77777777" w:rsidR="00977E7A" w:rsidRDefault="00977E7A"/>
        </w:tc>
      </w:tr>
      <w:tr w:rsidR="00977E7A" w14:paraId="4CFC6A9B" w14:textId="77777777">
        <w:tc>
          <w:tcPr>
            <w:tcW w:w="1928" w:type="dxa"/>
          </w:tcPr>
          <w:p w14:paraId="20596923" w14:textId="77777777" w:rsidR="00977E7A" w:rsidRDefault="00977E7A"/>
        </w:tc>
        <w:tc>
          <w:tcPr>
            <w:tcW w:w="1928" w:type="dxa"/>
          </w:tcPr>
          <w:p w14:paraId="21231864" w14:textId="77777777" w:rsidR="00977E7A" w:rsidRDefault="00977E7A"/>
        </w:tc>
        <w:tc>
          <w:tcPr>
            <w:tcW w:w="1928" w:type="dxa"/>
          </w:tcPr>
          <w:p w14:paraId="5A6B8267" w14:textId="77777777" w:rsidR="00977E7A" w:rsidRDefault="00977E7A"/>
        </w:tc>
        <w:tc>
          <w:tcPr>
            <w:tcW w:w="1928" w:type="dxa"/>
          </w:tcPr>
          <w:p w14:paraId="69768D98" w14:textId="77777777" w:rsidR="00977E7A" w:rsidRDefault="00977E7A"/>
        </w:tc>
        <w:tc>
          <w:tcPr>
            <w:tcW w:w="1928" w:type="dxa"/>
          </w:tcPr>
          <w:p w14:paraId="0422FACE" w14:textId="77777777" w:rsidR="00977E7A" w:rsidRDefault="00977E7A"/>
        </w:tc>
      </w:tr>
      <w:tr w:rsidR="00977E7A" w14:paraId="0258E109" w14:textId="77777777">
        <w:tc>
          <w:tcPr>
            <w:tcW w:w="1928" w:type="dxa"/>
          </w:tcPr>
          <w:p w14:paraId="0A9297E0" w14:textId="77777777" w:rsidR="00977E7A" w:rsidRDefault="00977E7A"/>
        </w:tc>
        <w:tc>
          <w:tcPr>
            <w:tcW w:w="1928" w:type="dxa"/>
          </w:tcPr>
          <w:p w14:paraId="34D91E81" w14:textId="77777777" w:rsidR="00977E7A" w:rsidRDefault="00977E7A"/>
        </w:tc>
        <w:tc>
          <w:tcPr>
            <w:tcW w:w="1928" w:type="dxa"/>
          </w:tcPr>
          <w:p w14:paraId="08740233" w14:textId="77777777" w:rsidR="00977E7A" w:rsidRDefault="00977E7A"/>
        </w:tc>
        <w:tc>
          <w:tcPr>
            <w:tcW w:w="1928" w:type="dxa"/>
          </w:tcPr>
          <w:p w14:paraId="65850F01" w14:textId="77777777" w:rsidR="00977E7A" w:rsidRDefault="00977E7A"/>
        </w:tc>
        <w:tc>
          <w:tcPr>
            <w:tcW w:w="1928" w:type="dxa"/>
          </w:tcPr>
          <w:p w14:paraId="3C9D8735" w14:textId="77777777" w:rsidR="00977E7A" w:rsidRDefault="00977E7A"/>
        </w:tc>
      </w:tr>
      <w:tr w:rsidR="00977E7A" w14:paraId="15453564" w14:textId="77777777">
        <w:tc>
          <w:tcPr>
            <w:tcW w:w="1928" w:type="dxa"/>
          </w:tcPr>
          <w:p w14:paraId="26BDD583" w14:textId="77777777" w:rsidR="00977E7A" w:rsidRDefault="00977E7A"/>
        </w:tc>
        <w:tc>
          <w:tcPr>
            <w:tcW w:w="1928" w:type="dxa"/>
          </w:tcPr>
          <w:p w14:paraId="5BB4C1C1" w14:textId="77777777" w:rsidR="00977E7A" w:rsidRDefault="00977E7A"/>
        </w:tc>
        <w:tc>
          <w:tcPr>
            <w:tcW w:w="1928" w:type="dxa"/>
          </w:tcPr>
          <w:p w14:paraId="4079FEAD" w14:textId="77777777" w:rsidR="00977E7A" w:rsidRDefault="00977E7A"/>
        </w:tc>
        <w:tc>
          <w:tcPr>
            <w:tcW w:w="1928" w:type="dxa"/>
          </w:tcPr>
          <w:p w14:paraId="232C0C77" w14:textId="77777777" w:rsidR="00977E7A" w:rsidRDefault="00977E7A"/>
        </w:tc>
        <w:tc>
          <w:tcPr>
            <w:tcW w:w="1928" w:type="dxa"/>
          </w:tcPr>
          <w:p w14:paraId="6BE6EDFF" w14:textId="77777777" w:rsidR="00977E7A" w:rsidRDefault="00977E7A"/>
        </w:tc>
      </w:tr>
    </w:tbl>
    <w:p w14:paraId="1B1E0A95" w14:textId="77777777" w:rsidR="00977E7A" w:rsidRDefault="00977E7A"/>
    <w:p w14:paraId="6A88B404" w14:textId="77777777" w:rsidR="00977E7A" w:rsidRDefault="00227AA8">
      <w:r>
        <w:rPr>
          <w:b/>
        </w:rPr>
        <w:t>UDL Planning Checklist (tick and add notes)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77E7A" w14:paraId="088A2FD1" w14:textId="77777777">
        <w:tc>
          <w:tcPr>
            <w:tcW w:w="4819" w:type="dxa"/>
          </w:tcPr>
          <w:p w14:paraId="196EFF02" w14:textId="77777777" w:rsidR="00977E7A" w:rsidRDefault="00227AA8">
            <w:r>
              <w:rPr>
                <w:b/>
              </w:rPr>
              <w:t>Multiple Means of Engagement (motivation &amp; relevance)</w:t>
            </w:r>
          </w:p>
        </w:tc>
        <w:tc>
          <w:tcPr>
            <w:tcW w:w="4819" w:type="dxa"/>
          </w:tcPr>
          <w:p w14:paraId="5239A560" w14:textId="77777777" w:rsidR="00977E7A" w:rsidRDefault="00227AA8">
            <w:r>
              <w:rPr>
                <w:i/>
              </w:rPr>
              <w:t>Choice offered, relevance to lived experience, collaboration, emotional safety</w:t>
            </w:r>
          </w:p>
        </w:tc>
      </w:tr>
      <w:tr w:rsidR="00977E7A" w14:paraId="12C4DDDB" w14:textId="77777777">
        <w:tc>
          <w:tcPr>
            <w:tcW w:w="4819" w:type="dxa"/>
          </w:tcPr>
          <w:p w14:paraId="38591388" w14:textId="77777777" w:rsidR="00977E7A" w:rsidRDefault="00227AA8">
            <w:r>
              <w:rPr>
                <w:b/>
              </w:rPr>
              <w:t>Multiple Means of Representation (access to content)</w:t>
            </w:r>
          </w:p>
        </w:tc>
        <w:tc>
          <w:tcPr>
            <w:tcW w:w="4819" w:type="dxa"/>
          </w:tcPr>
          <w:p w14:paraId="4C4F217F" w14:textId="77777777" w:rsidR="00977E7A" w:rsidRDefault="00227AA8">
            <w:r>
              <w:rPr>
                <w:i/>
              </w:rPr>
              <w:t>Visuals, audio, concrete artefacts, vocabulary supports, dual coding, captioning</w:t>
            </w:r>
          </w:p>
        </w:tc>
      </w:tr>
      <w:tr w:rsidR="00977E7A" w14:paraId="50CE3371" w14:textId="77777777">
        <w:tc>
          <w:tcPr>
            <w:tcW w:w="4819" w:type="dxa"/>
          </w:tcPr>
          <w:p w14:paraId="257FD06F" w14:textId="77777777" w:rsidR="00977E7A" w:rsidRDefault="00227AA8">
            <w:r>
              <w:rPr>
                <w:b/>
              </w:rPr>
              <w:t>Multiple Means of Action &amp; Expression (showing learning)</w:t>
            </w:r>
          </w:p>
        </w:tc>
        <w:tc>
          <w:tcPr>
            <w:tcW w:w="4819" w:type="dxa"/>
          </w:tcPr>
          <w:p w14:paraId="336BFCCE" w14:textId="77777777" w:rsidR="00977E7A" w:rsidRDefault="00227AA8">
            <w:r>
              <w:rPr>
                <w:i/>
              </w:rPr>
              <w:t>Talk, write, draw, drama, digital, sentence stems, scaffolds, success criteria</w:t>
            </w:r>
          </w:p>
        </w:tc>
      </w:tr>
      <w:tr w:rsidR="00977E7A" w14:paraId="4FE2AC58" w14:textId="77777777">
        <w:tc>
          <w:tcPr>
            <w:tcW w:w="4819" w:type="dxa"/>
          </w:tcPr>
          <w:p w14:paraId="11985045" w14:textId="77777777" w:rsidR="00977E7A" w:rsidRDefault="00227AA8">
            <w:r>
              <w:rPr>
                <w:b/>
              </w:rPr>
              <w:t>Specific SEND adjustments</w:t>
            </w:r>
          </w:p>
        </w:tc>
        <w:tc>
          <w:tcPr>
            <w:tcW w:w="4819" w:type="dxa"/>
          </w:tcPr>
          <w:p w14:paraId="1B4C0EDB" w14:textId="77777777" w:rsidR="00977E7A" w:rsidRDefault="00227AA8">
            <w:r>
              <w:rPr>
                <w:i/>
              </w:rPr>
              <w:t>Access arrangements, sensory considerations, processing time, alternatives to reading/writing, AAC/overlays</w:t>
            </w:r>
          </w:p>
        </w:tc>
      </w:tr>
    </w:tbl>
    <w:p w14:paraId="45FA7C11" w14:textId="77777777" w:rsidR="00977E7A" w:rsidRDefault="00977E7A"/>
    <w:p w14:paraId="357678AF" w14:textId="77777777" w:rsidR="00977E7A" w:rsidRDefault="00227AA8">
      <w:r>
        <w:rPr>
          <w:b/>
        </w:rPr>
        <w:t>Assessment, Feedback &amp;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77E7A" w14:paraId="396477BA" w14:textId="77777777">
        <w:tc>
          <w:tcPr>
            <w:tcW w:w="4819" w:type="dxa"/>
          </w:tcPr>
          <w:p w14:paraId="1D00A99E" w14:textId="77777777" w:rsidR="00977E7A" w:rsidRDefault="00227AA8">
            <w:r>
              <w:rPr>
                <w:b/>
              </w:rPr>
              <w:t>Formative strategies used (e.g., hinge questions, exit tickets, mini-whiteboards)</w:t>
            </w:r>
          </w:p>
        </w:tc>
        <w:tc>
          <w:tcPr>
            <w:tcW w:w="4819" w:type="dxa"/>
          </w:tcPr>
          <w:p w14:paraId="3D77D649" w14:textId="77777777" w:rsidR="00977E7A" w:rsidRDefault="00227AA8">
            <w:r>
              <w:t xml:space="preserve"> </w:t>
            </w:r>
          </w:p>
        </w:tc>
      </w:tr>
      <w:tr w:rsidR="00977E7A" w14:paraId="57523862" w14:textId="77777777">
        <w:tc>
          <w:tcPr>
            <w:tcW w:w="4819" w:type="dxa"/>
          </w:tcPr>
          <w:p w14:paraId="5E51DFCD" w14:textId="77777777" w:rsidR="00977E7A" w:rsidRDefault="00227AA8">
            <w:r>
              <w:rPr>
                <w:b/>
              </w:rPr>
              <w:t>Evidence of learning against success criteria</w:t>
            </w:r>
          </w:p>
        </w:tc>
        <w:tc>
          <w:tcPr>
            <w:tcW w:w="4819" w:type="dxa"/>
          </w:tcPr>
          <w:p w14:paraId="0603B563" w14:textId="77777777" w:rsidR="00977E7A" w:rsidRDefault="00227AA8">
            <w:r>
              <w:t xml:space="preserve"> </w:t>
            </w:r>
          </w:p>
        </w:tc>
      </w:tr>
      <w:tr w:rsidR="00977E7A" w14:paraId="613C76F0" w14:textId="77777777">
        <w:tc>
          <w:tcPr>
            <w:tcW w:w="4819" w:type="dxa"/>
          </w:tcPr>
          <w:p w14:paraId="0849E1E5" w14:textId="77777777" w:rsidR="00977E7A" w:rsidRDefault="00227AA8">
            <w:r>
              <w:rPr>
                <w:b/>
              </w:rPr>
              <w:t>Pupil voice &amp; personal reflection opportunities</w:t>
            </w:r>
          </w:p>
        </w:tc>
        <w:tc>
          <w:tcPr>
            <w:tcW w:w="4819" w:type="dxa"/>
          </w:tcPr>
          <w:p w14:paraId="156BBCF3" w14:textId="77777777" w:rsidR="00977E7A" w:rsidRDefault="00227AA8">
            <w:r>
              <w:t xml:space="preserve"> </w:t>
            </w:r>
          </w:p>
        </w:tc>
      </w:tr>
      <w:tr w:rsidR="00977E7A" w14:paraId="6984380E" w14:textId="77777777">
        <w:tc>
          <w:tcPr>
            <w:tcW w:w="4819" w:type="dxa"/>
          </w:tcPr>
          <w:p w14:paraId="67ABCC06" w14:textId="77777777" w:rsidR="00977E7A" w:rsidRDefault="00227AA8">
            <w:r>
              <w:rPr>
                <w:b/>
              </w:rPr>
              <w:t>Teacher reflection &amp; next steps (who needs what next?)</w:t>
            </w:r>
          </w:p>
        </w:tc>
        <w:tc>
          <w:tcPr>
            <w:tcW w:w="4819" w:type="dxa"/>
          </w:tcPr>
          <w:p w14:paraId="44BEDF2A" w14:textId="77777777" w:rsidR="00977E7A" w:rsidRDefault="00227AA8">
            <w:r>
              <w:t xml:space="preserve"> </w:t>
            </w:r>
          </w:p>
        </w:tc>
      </w:tr>
    </w:tbl>
    <w:p w14:paraId="10675D36" w14:textId="77777777" w:rsidR="00977E7A" w:rsidRDefault="00977E7A"/>
    <w:p w14:paraId="686F9836" w14:textId="77777777" w:rsidR="00977E7A" w:rsidRDefault="00227AA8">
      <w:r>
        <w:rPr>
          <w:i/>
        </w:rPr>
        <w:t>Notes: This template supports planning aligned with the English RE emphasis on substantive, disciplinary and personal knowledge. Adapt the sections to match your locally agreed syllabus and school policy.</w:t>
      </w:r>
    </w:p>
    <w:sectPr w:rsidR="00977E7A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406377">
    <w:abstractNumId w:val="8"/>
  </w:num>
  <w:num w:numId="2" w16cid:durableId="1343824106">
    <w:abstractNumId w:val="6"/>
  </w:num>
  <w:num w:numId="3" w16cid:durableId="1278487590">
    <w:abstractNumId w:val="5"/>
  </w:num>
  <w:num w:numId="4" w16cid:durableId="2085567595">
    <w:abstractNumId w:val="4"/>
  </w:num>
  <w:num w:numId="5" w16cid:durableId="1811825485">
    <w:abstractNumId w:val="7"/>
  </w:num>
  <w:num w:numId="6" w16cid:durableId="1235354431">
    <w:abstractNumId w:val="3"/>
  </w:num>
  <w:num w:numId="7" w16cid:durableId="585848643">
    <w:abstractNumId w:val="2"/>
  </w:num>
  <w:num w:numId="8" w16cid:durableId="464541589">
    <w:abstractNumId w:val="1"/>
  </w:num>
  <w:num w:numId="9" w16cid:durableId="15632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4F1C"/>
    <w:rsid w:val="00227AA8"/>
    <w:rsid w:val="0029639D"/>
    <w:rsid w:val="002A1C9C"/>
    <w:rsid w:val="00326F90"/>
    <w:rsid w:val="00977E7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02397"/>
  <w14:defaultImageDpi w14:val="300"/>
  <w15:docId w15:val="{5165DD5D-8D59-4502-994B-962BC34A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Penny Bingham</cp:lastModifiedBy>
  <cp:revision>2</cp:revision>
  <dcterms:created xsi:type="dcterms:W3CDTF">2026-03-11T12:35:00Z</dcterms:created>
  <dcterms:modified xsi:type="dcterms:W3CDTF">2026-03-11T12:35:00Z</dcterms:modified>
  <cp:category/>
</cp:coreProperties>
</file>